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34517" w:rsidRDefault="00C32FF4">
      <w:r w:rsidRPr="0092739E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782pt" o:ole="">
            <v:imagedata r:id="rId5" o:title=""/>
          </v:shape>
          <o:OLEObject Type="Embed" ProgID="AcroExch.Document.11" ShapeID="_x0000_i1025" DrawAspect="Content" ObjectID="_1620217929" r:id="rId6"/>
        </w:object>
      </w:r>
      <w:bookmarkEnd w:id="0"/>
    </w:p>
    <w:sectPr w:rsidR="00F34517" w:rsidSect="00F3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39E"/>
    <w:rsid w:val="0092739E"/>
    <w:rsid w:val="00C32FF4"/>
    <w:rsid w:val="00F3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4CF14C-A1FE-48A4-A33B-EE42B870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5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B154-5990-465F-82CF-2F95A1D6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famrud</dc:creator>
  <cp:lastModifiedBy>Tone Sagstad Larsen</cp:lastModifiedBy>
  <cp:revision>2</cp:revision>
  <dcterms:created xsi:type="dcterms:W3CDTF">2015-04-08T14:46:00Z</dcterms:created>
  <dcterms:modified xsi:type="dcterms:W3CDTF">2019-05-24T13:46:00Z</dcterms:modified>
</cp:coreProperties>
</file>